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E0EFD" w14:textId="3931D062" w:rsidR="0061373D" w:rsidRDefault="0061373D">
      <w:pPr>
        <w:rPr>
          <w:rFonts w:ascii="HGSｺﾞｼｯｸM" w:eastAsia="HGSｺﾞｼｯｸM"/>
          <w:sz w:val="20"/>
        </w:rPr>
      </w:pPr>
    </w:p>
    <w:p w14:paraId="2DA5B69C" w14:textId="2726A6BC" w:rsidR="0061373D" w:rsidRPr="0061373D" w:rsidRDefault="0061373D">
      <w:pPr>
        <w:rPr>
          <w:rFonts w:ascii="HGSｺﾞｼｯｸM" w:eastAsia="HGSｺﾞｼｯｸM"/>
          <w:sz w:val="20"/>
        </w:rPr>
      </w:pPr>
      <w:r w:rsidRPr="0061373D">
        <w:rPr>
          <w:rFonts w:ascii="HGSｺﾞｼｯｸM" w:eastAsia="HGSｺﾞｼｯｸM" w:hint="eastAsia"/>
          <w:sz w:val="20"/>
        </w:rPr>
        <w:t>福祉用具貸与における同一品目の複数貸与が</w:t>
      </w:r>
      <w:r w:rsidR="001010A8">
        <w:rPr>
          <w:rFonts w:ascii="HGSｺﾞｼｯｸM" w:eastAsia="HGSｺﾞｼｯｸM" w:hint="eastAsia"/>
          <w:sz w:val="20"/>
        </w:rPr>
        <w:t>必要と</w:t>
      </w:r>
      <w:r w:rsidRPr="0061373D">
        <w:rPr>
          <w:rFonts w:ascii="HGSｺﾞｼｯｸM" w:eastAsia="HGSｺﾞｼｯｸM" w:hint="eastAsia"/>
          <w:sz w:val="20"/>
        </w:rPr>
        <w:t>想定される理由</w:t>
      </w:r>
    </w:p>
    <w:tbl>
      <w:tblPr>
        <w:tblStyle w:val="a6"/>
        <w:tblW w:w="0" w:type="auto"/>
        <w:tblLook w:val="04A0" w:firstRow="1" w:lastRow="0" w:firstColumn="1" w:lastColumn="0" w:noHBand="0" w:noVBand="1"/>
      </w:tblPr>
      <w:tblGrid>
        <w:gridCol w:w="704"/>
        <w:gridCol w:w="2552"/>
        <w:gridCol w:w="6480"/>
      </w:tblGrid>
      <w:tr w:rsidR="009C0DEE" w:rsidRPr="0061373D" w14:paraId="401667BE" w14:textId="77777777" w:rsidTr="009C0DEE">
        <w:tc>
          <w:tcPr>
            <w:tcW w:w="704" w:type="dxa"/>
          </w:tcPr>
          <w:p w14:paraId="43871B26" w14:textId="77777777" w:rsidR="009C0DEE" w:rsidRPr="0061373D" w:rsidRDefault="009C0DEE" w:rsidP="009C0DEE">
            <w:pPr>
              <w:rPr>
                <w:rFonts w:ascii="HGSｺﾞｼｯｸM" w:eastAsia="HGSｺﾞｼｯｸM"/>
                <w:sz w:val="20"/>
              </w:rPr>
            </w:pPr>
          </w:p>
        </w:tc>
        <w:tc>
          <w:tcPr>
            <w:tcW w:w="2552" w:type="dxa"/>
          </w:tcPr>
          <w:p w14:paraId="3129473D" w14:textId="7AFD4912"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福祉用具の品目</w:t>
            </w:r>
          </w:p>
        </w:tc>
        <w:tc>
          <w:tcPr>
            <w:tcW w:w="6480" w:type="dxa"/>
          </w:tcPr>
          <w:p w14:paraId="179EBF1D" w14:textId="7896AFD2"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複数貸与が必要と想定される理由</w:t>
            </w:r>
          </w:p>
        </w:tc>
      </w:tr>
      <w:tr w:rsidR="009C0DEE" w:rsidRPr="0061373D" w14:paraId="203D8A5B" w14:textId="77777777" w:rsidTr="009C0DEE">
        <w:tc>
          <w:tcPr>
            <w:tcW w:w="704" w:type="dxa"/>
          </w:tcPr>
          <w:p w14:paraId="3696C44F" w14:textId="14987BF3" w:rsidR="009C0DEE" w:rsidRPr="0061373D" w:rsidRDefault="009C0DEE" w:rsidP="009C0DEE">
            <w:pPr>
              <w:jc w:val="center"/>
              <w:rPr>
                <w:rFonts w:ascii="HGSｺﾞｼｯｸM" w:eastAsia="HGSｺﾞｼｯｸM"/>
                <w:sz w:val="20"/>
              </w:rPr>
            </w:pPr>
            <w:r w:rsidRPr="0061373D">
              <w:rPr>
                <w:rFonts w:ascii="HGSｺﾞｼｯｸM" w:eastAsia="HGSｺﾞｼｯｸM" w:hint="eastAsia"/>
                <w:sz w:val="20"/>
              </w:rPr>
              <w:t>1</w:t>
            </w:r>
          </w:p>
        </w:tc>
        <w:tc>
          <w:tcPr>
            <w:tcW w:w="2552" w:type="dxa"/>
          </w:tcPr>
          <w:p w14:paraId="50F5CDD6" w14:textId="5FFFD5C9"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車いす</w:t>
            </w:r>
          </w:p>
        </w:tc>
        <w:tc>
          <w:tcPr>
            <w:tcW w:w="6480" w:type="dxa"/>
          </w:tcPr>
          <w:p w14:paraId="71A8026C" w14:textId="239F7432"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・本人または介護者がタイヤ等の拭き取りや落ち運びをすることが困難であるため屋外と屋内で併用できない場合</w:t>
            </w:r>
          </w:p>
          <w:p w14:paraId="00E65AFF" w14:textId="7A1E7287"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・住環境により、屋外用と室内用でサイズを変更する場合</w:t>
            </w:r>
          </w:p>
        </w:tc>
      </w:tr>
      <w:tr w:rsidR="009C0DEE" w:rsidRPr="0061373D" w14:paraId="02E2F914" w14:textId="77777777" w:rsidTr="009C0DEE">
        <w:tc>
          <w:tcPr>
            <w:tcW w:w="704" w:type="dxa"/>
          </w:tcPr>
          <w:p w14:paraId="73F194DB" w14:textId="6465EDF3" w:rsidR="009C0DEE" w:rsidRPr="0061373D" w:rsidRDefault="009C0DEE" w:rsidP="009C0DEE">
            <w:pPr>
              <w:jc w:val="center"/>
              <w:rPr>
                <w:rFonts w:ascii="HGSｺﾞｼｯｸM" w:eastAsia="HGSｺﾞｼｯｸM"/>
                <w:sz w:val="20"/>
              </w:rPr>
            </w:pPr>
            <w:r w:rsidRPr="0061373D">
              <w:rPr>
                <w:rFonts w:ascii="HGSｺﾞｼｯｸM" w:eastAsia="HGSｺﾞｼｯｸM" w:hint="eastAsia"/>
                <w:sz w:val="20"/>
              </w:rPr>
              <w:t>2</w:t>
            </w:r>
          </w:p>
        </w:tc>
        <w:tc>
          <w:tcPr>
            <w:tcW w:w="2552" w:type="dxa"/>
          </w:tcPr>
          <w:p w14:paraId="15E88C10" w14:textId="08D9EE39"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車いす付属品</w:t>
            </w:r>
          </w:p>
        </w:tc>
        <w:tc>
          <w:tcPr>
            <w:tcW w:w="6480" w:type="dxa"/>
          </w:tcPr>
          <w:p w14:paraId="1551EC4D" w14:textId="48C03765"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車いすを複数貸与する場合で、付属品についても必要である場合</w:t>
            </w:r>
          </w:p>
        </w:tc>
      </w:tr>
      <w:tr w:rsidR="009C0DEE" w:rsidRPr="0061373D" w14:paraId="602D7E09" w14:textId="77777777" w:rsidTr="009C0DEE">
        <w:tc>
          <w:tcPr>
            <w:tcW w:w="704" w:type="dxa"/>
          </w:tcPr>
          <w:p w14:paraId="587A2318" w14:textId="57D11C49" w:rsidR="009C0DEE" w:rsidRPr="0061373D" w:rsidRDefault="009C0DEE" w:rsidP="009C0DEE">
            <w:pPr>
              <w:jc w:val="center"/>
              <w:rPr>
                <w:rFonts w:ascii="HGSｺﾞｼｯｸM" w:eastAsia="HGSｺﾞｼｯｸM"/>
                <w:sz w:val="20"/>
              </w:rPr>
            </w:pPr>
            <w:r w:rsidRPr="0061373D">
              <w:rPr>
                <w:rFonts w:ascii="HGSｺﾞｼｯｸM" w:eastAsia="HGSｺﾞｼｯｸM" w:hint="eastAsia"/>
                <w:sz w:val="20"/>
              </w:rPr>
              <w:t>3</w:t>
            </w:r>
          </w:p>
        </w:tc>
        <w:tc>
          <w:tcPr>
            <w:tcW w:w="2552" w:type="dxa"/>
          </w:tcPr>
          <w:p w14:paraId="60A13DB7" w14:textId="59D1CB18"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特殊寝台</w:t>
            </w:r>
          </w:p>
        </w:tc>
        <w:tc>
          <w:tcPr>
            <w:tcW w:w="6480" w:type="dxa"/>
          </w:tcPr>
          <w:p w14:paraId="24C978D6" w14:textId="7552F70F"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想定されない</w:t>
            </w:r>
          </w:p>
        </w:tc>
      </w:tr>
      <w:tr w:rsidR="009C0DEE" w:rsidRPr="0061373D" w14:paraId="400F6D09" w14:textId="77777777" w:rsidTr="009C0DEE">
        <w:tc>
          <w:tcPr>
            <w:tcW w:w="704" w:type="dxa"/>
          </w:tcPr>
          <w:p w14:paraId="4C49065F" w14:textId="1DB13107" w:rsidR="009C0DEE" w:rsidRPr="0061373D" w:rsidRDefault="009C0DEE" w:rsidP="009C0DEE">
            <w:pPr>
              <w:jc w:val="center"/>
              <w:rPr>
                <w:rFonts w:ascii="HGSｺﾞｼｯｸM" w:eastAsia="HGSｺﾞｼｯｸM"/>
                <w:sz w:val="20"/>
              </w:rPr>
            </w:pPr>
            <w:r w:rsidRPr="0061373D">
              <w:rPr>
                <w:rFonts w:ascii="HGSｺﾞｼｯｸM" w:eastAsia="HGSｺﾞｼｯｸM" w:hint="eastAsia"/>
                <w:sz w:val="20"/>
              </w:rPr>
              <w:t>4</w:t>
            </w:r>
          </w:p>
        </w:tc>
        <w:tc>
          <w:tcPr>
            <w:tcW w:w="2552" w:type="dxa"/>
          </w:tcPr>
          <w:p w14:paraId="288641F4" w14:textId="45370CE6"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特殊寝台付属品</w:t>
            </w:r>
          </w:p>
        </w:tc>
        <w:tc>
          <w:tcPr>
            <w:tcW w:w="6480" w:type="dxa"/>
          </w:tcPr>
          <w:p w14:paraId="419D0681" w14:textId="1D693C84"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用具の機能を確保するため必要な場合（サイドレール１組の設置では落下の危険性が想定される等）</w:t>
            </w:r>
          </w:p>
        </w:tc>
      </w:tr>
      <w:tr w:rsidR="009C0DEE" w:rsidRPr="0061373D" w14:paraId="10A2D018" w14:textId="77777777" w:rsidTr="009C0DEE">
        <w:tc>
          <w:tcPr>
            <w:tcW w:w="704" w:type="dxa"/>
          </w:tcPr>
          <w:p w14:paraId="2AD6DADF" w14:textId="48A366C9" w:rsidR="009C0DEE" w:rsidRPr="0061373D" w:rsidRDefault="009C0DEE" w:rsidP="009C0DEE">
            <w:pPr>
              <w:jc w:val="center"/>
              <w:rPr>
                <w:rFonts w:ascii="HGSｺﾞｼｯｸM" w:eastAsia="HGSｺﾞｼｯｸM"/>
                <w:sz w:val="20"/>
              </w:rPr>
            </w:pPr>
            <w:r w:rsidRPr="0061373D">
              <w:rPr>
                <w:rFonts w:ascii="HGSｺﾞｼｯｸM" w:eastAsia="HGSｺﾞｼｯｸM" w:hint="eastAsia"/>
                <w:sz w:val="20"/>
              </w:rPr>
              <w:t>5</w:t>
            </w:r>
          </w:p>
        </w:tc>
        <w:tc>
          <w:tcPr>
            <w:tcW w:w="2552" w:type="dxa"/>
          </w:tcPr>
          <w:p w14:paraId="0F97665F" w14:textId="5419C589"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床ずれ防止用具</w:t>
            </w:r>
          </w:p>
        </w:tc>
        <w:tc>
          <w:tcPr>
            <w:tcW w:w="6480" w:type="dxa"/>
          </w:tcPr>
          <w:p w14:paraId="3E3EF752" w14:textId="41A4162A" w:rsidR="009C0DEE" w:rsidRPr="0061373D" w:rsidRDefault="0061373D" w:rsidP="009C0DEE">
            <w:pPr>
              <w:rPr>
                <w:rFonts w:ascii="HGSｺﾞｼｯｸM" w:eastAsia="HGSｺﾞｼｯｸM"/>
                <w:sz w:val="20"/>
              </w:rPr>
            </w:pPr>
            <w:r w:rsidRPr="0061373D">
              <w:rPr>
                <w:rFonts w:ascii="HGSｺﾞｼｯｸM" w:eastAsia="HGSｺﾞｼｯｸM" w:hint="eastAsia"/>
                <w:sz w:val="20"/>
              </w:rPr>
              <w:t>想定されない</w:t>
            </w:r>
          </w:p>
        </w:tc>
      </w:tr>
      <w:tr w:rsidR="009C0DEE" w:rsidRPr="0061373D" w14:paraId="739BA18D" w14:textId="77777777" w:rsidTr="009C0DEE">
        <w:tc>
          <w:tcPr>
            <w:tcW w:w="704" w:type="dxa"/>
          </w:tcPr>
          <w:p w14:paraId="5115F140" w14:textId="4B30A492" w:rsidR="009C0DEE" w:rsidRPr="0061373D" w:rsidRDefault="009C0DEE" w:rsidP="009C0DEE">
            <w:pPr>
              <w:jc w:val="center"/>
              <w:rPr>
                <w:rFonts w:ascii="HGSｺﾞｼｯｸM" w:eastAsia="HGSｺﾞｼｯｸM"/>
                <w:sz w:val="20"/>
              </w:rPr>
            </w:pPr>
            <w:r w:rsidRPr="0061373D">
              <w:rPr>
                <w:rFonts w:ascii="HGSｺﾞｼｯｸM" w:eastAsia="HGSｺﾞｼｯｸM" w:hint="eastAsia"/>
                <w:sz w:val="20"/>
              </w:rPr>
              <w:t>6</w:t>
            </w:r>
          </w:p>
        </w:tc>
        <w:tc>
          <w:tcPr>
            <w:tcW w:w="2552" w:type="dxa"/>
          </w:tcPr>
          <w:p w14:paraId="51D4F77F" w14:textId="03C502D9"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体位変換器</w:t>
            </w:r>
          </w:p>
        </w:tc>
        <w:tc>
          <w:tcPr>
            <w:tcW w:w="6480" w:type="dxa"/>
          </w:tcPr>
          <w:p w14:paraId="72279568" w14:textId="6F4246A4" w:rsidR="009C0DEE" w:rsidRPr="0061373D" w:rsidRDefault="00632895" w:rsidP="009C0DEE">
            <w:pPr>
              <w:rPr>
                <w:rFonts w:ascii="HGSｺﾞｼｯｸM" w:eastAsia="HGSｺﾞｼｯｸM"/>
                <w:sz w:val="20"/>
              </w:rPr>
            </w:pPr>
            <w:r w:rsidRPr="0061373D">
              <w:rPr>
                <w:rFonts w:ascii="HGSｺﾞｼｯｸM" w:eastAsia="HGSｺﾞｼｯｸM" w:hint="eastAsia"/>
                <w:sz w:val="20"/>
              </w:rPr>
              <w:t>利用者の日常生活範囲において必要である場合</w:t>
            </w:r>
          </w:p>
        </w:tc>
      </w:tr>
      <w:tr w:rsidR="009C0DEE" w:rsidRPr="0061373D" w14:paraId="307634FE" w14:textId="77777777" w:rsidTr="009C0DEE">
        <w:tc>
          <w:tcPr>
            <w:tcW w:w="704" w:type="dxa"/>
          </w:tcPr>
          <w:p w14:paraId="34919848" w14:textId="23A26FCD" w:rsidR="009C0DEE" w:rsidRPr="0061373D" w:rsidRDefault="009C0DEE" w:rsidP="009C0DEE">
            <w:pPr>
              <w:jc w:val="center"/>
              <w:rPr>
                <w:rFonts w:ascii="HGSｺﾞｼｯｸM" w:eastAsia="HGSｺﾞｼｯｸM"/>
                <w:sz w:val="20"/>
              </w:rPr>
            </w:pPr>
            <w:r w:rsidRPr="0061373D">
              <w:rPr>
                <w:rFonts w:ascii="HGSｺﾞｼｯｸM" w:eastAsia="HGSｺﾞｼｯｸM" w:hint="eastAsia"/>
                <w:sz w:val="20"/>
              </w:rPr>
              <w:t>7</w:t>
            </w:r>
          </w:p>
        </w:tc>
        <w:tc>
          <w:tcPr>
            <w:tcW w:w="2552" w:type="dxa"/>
          </w:tcPr>
          <w:p w14:paraId="508BD7F3" w14:textId="619B117F"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手すり</w:t>
            </w:r>
          </w:p>
        </w:tc>
        <w:tc>
          <w:tcPr>
            <w:tcW w:w="6480" w:type="dxa"/>
          </w:tcPr>
          <w:p w14:paraId="1FE85E4B" w14:textId="16E26B81" w:rsidR="009C0DEE" w:rsidRPr="0061373D" w:rsidRDefault="0061373D" w:rsidP="009C0DEE">
            <w:pPr>
              <w:rPr>
                <w:rFonts w:ascii="HGSｺﾞｼｯｸM" w:eastAsia="HGSｺﾞｼｯｸM"/>
                <w:sz w:val="20"/>
              </w:rPr>
            </w:pPr>
            <w:r w:rsidRPr="0061373D">
              <w:rPr>
                <w:rFonts w:ascii="HGSｺﾞｼｯｸM" w:eastAsia="HGSｺﾞｼｯｸM" w:hint="eastAsia"/>
                <w:sz w:val="20"/>
              </w:rPr>
              <w:t>利用者の日常生活範囲において必要である場合</w:t>
            </w:r>
          </w:p>
        </w:tc>
      </w:tr>
      <w:tr w:rsidR="009C0DEE" w:rsidRPr="0061373D" w14:paraId="35552BCF" w14:textId="77777777" w:rsidTr="009C0DEE">
        <w:tc>
          <w:tcPr>
            <w:tcW w:w="704" w:type="dxa"/>
          </w:tcPr>
          <w:p w14:paraId="41DBD4A2" w14:textId="36EC60BC" w:rsidR="009C0DEE" w:rsidRPr="0061373D" w:rsidRDefault="009C0DEE" w:rsidP="009C0DEE">
            <w:pPr>
              <w:jc w:val="center"/>
              <w:rPr>
                <w:rFonts w:ascii="HGSｺﾞｼｯｸM" w:eastAsia="HGSｺﾞｼｯｸM"/>
                <w:sz w:val="20"/>
              </w:rPr>
            </w:pPr>
            <w:r w:rsidRPr="0061373D">
              <w:rPr>
                <w:rFonts w:ascii="HGSｺﾞｼｯｸM" w:eastAsia="HGSｺﾞｼｯｸM" w:hint="eastAsia"/>
                <w:sz w:val="20"/>
              </w:rPr>
              <w:t>8</w:t>
            </w:r>
          </w:p>
        </w:tc>
        <w:tc>
          <w:tcPr>
            <w:tcW w:w="2552" w:type="dxa"/>
          </w:tcPr>
          <w:p w14:paraId="297914F5" w14:textId="7B0B2F36"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スロープ</w:t>
            </w:r>
          </w:p>
        </w:tc>
        <w:tc>
          <w:tcPr>
            <w:tcW w:w="6480" w:type="dxa"/>
          </w:tcPr>
          <w:p w14:paraId="2525C722" w14:textId="6BF2F0F4" w:rsidR="009C0DEE" w:rsidRPr="0061373D" w:rsidRDefault="0061373D" w:rsidP="009C0DEE">
            <w:pPr>
              <w:rPr>
                <w:rFonts w:ascii="HGSｺﾞｼｯｸM" w:eastAsia="HGSｺﾞｼｯｸM"/>
                <w:sz w:val="20"/>
              </w:rPr>
            </w:pPr>
            <w:r w:rsidRPr="0061373D">
              <w:rPr>
                <w:rFonts w:ascii="HGSｺﾞｼｯｸM" w:eastAsia="HGSｺﾞｼｯｸM" w:hint="eastAsia"/>
                <w:sz w:val="20"/>
              </w:rPr>
              <w:t>利用者の日常生活範囲において必要である場合</w:t>
            </w:r>
          </w:p>
        </w:tc>
      </w:tr>
      <w:tr w:rsidR="009C0DEE" w:rsidRPr="0061373D" w14:paraId="4B66CD18" w14:textId="77777777" w:rsidTr="009C0DEE">
        <w:tc>
          <w:tcPr>
            <w:tcW w:w="704" w:type="dxa"/>
          </w:tcPr>
          <w:p w14:paraId="1F7E707B" w14:textId="5D3C998B" w:rsidR="009C0DEE" w:rsidRPr="0061373D" w:rsidRDefault="009C0DEE" w:rsidP="009C0DEE">
            <w:pPr>
              <w:jc w:val="center"/>
              <w:rPr>
                <w:rFonts w:ascii="HGSｺﾞｼｯｸM" w:eastAsia="HGSｺﾞｼｯｸM"/>
                <w:sz w:val="20"/>
              </w:rPr>
            </w:pPr>
            <w:r w:rsidRPr="0061373D">
              <w:rPr>
                <w:rFonts w:ascii="HGSｺﾞｼｯｸM" w:eastAsia="HGSｺﾞｼｯｸM" w:hint="eastAsia"/>
                <w:sz w:val="20"/>
              </w:rPr>
              <w:t>9</w:t>
            </w:r>
          </w:p>
        </w:tc>
        <w:tc>
          <w:tcPr>
            <w:tcW w:w="2552" w:type="dxa"/>
          </w:tcPr>
          <w:p w14:paraId="50ADCEB6" w14:textId="0F019EC2"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歩行器</w:t>
            </w:r>
          </w:p>
        </w:tc>
        <w:tc>
          <w:tcPr>
            <w:tcW w:w="6480" w:type="dxa"/>
          </w:tcPr>
          <w:p w14:paraId="133583C9" w14:textId="77777777" w:rsidR="0061373D" w:rsidRPr="0061373D" w:rsidRDefault="0061373D" w:rsidP="0061373D">
            <w:pPr>
              <w:rPr>
                <w:rFonts w:ascii="HGSｺﾞｼｯｸM" w:eastAsia="HGSｺﾞｼｯｸM"/>
                <w:sz w:val="20"/>
              </w:rPr>
            </w:pPr>
            <w:r w:rsidRPr="0061373D">
              <w:rPr>
                <w:rFonts w:ascii="HGSｺﾞｼｯｸM" w:eastAsia="HGSｺﾞｼｯｸM" w:hint="eastAsia"/>
                <w:sz w:val="20"/>
              </w:rPr>
              <w:t>・本人または介護者がタイヤ等の拭き取りや落ち運びをすることが困難であるため屋外と屋内</w:t>
            </w:r>
            <w:bookmarkStart w:id="0" w:name="_GoBack"/>
            <w:bookmarkEnd w:id="0"/>
            <w:r w:rsidRPr="0061373D">
              <w:rPr>
                <w:rFonts w:ascii="HGSｺﾞｼｯｸM" w:eastAsia="HGSｺﾞｼｯｸM" w:hint="eastAsia"/>
                <w:sz w:val="20"/>
              </w:rPr>
              <w:t>で併用できない場合</w:t>
            </w:r>
          </w:p>
          <w:p w14:paraId="36E00684" w14:textId="070D6048" w:rsidR="009C0DEE" w:rsidRPr="0061373D" w:rsidRDefault="0061373D" w:rsidP="0061373D">
            <w:pPr>
              <w:rPr>
                <w:rFonts w:ascii="HGSｺﾞｼｯｸM" w:eastAsia="HGSｺﾞｼｯｸM"/>
                <w:sz w:val="20"/>
              </w:rPr>
            </w:pPr>
            <w:r w:rsidRPr="0061373D">
              <w:rPr>
                <w:rFonts w:ascii="HGSｺﾞｼｯｸM" w:eastAsia="HGSｺﾞｼｯｸM" w:hint="eastAsia"/>
                <w:sz w:val="20"/>
              </w:rPr>
              <w:t>・住環境により、屋外用と室内用でサイズを変更する場合</w:t>
            </w:r>
          </w:p>
        </w:tc>
      </w:tr>
      <w:tr w:rsidR="009C0DEE" w:rsidRPr="0061373D" w14:paraId="05205726" w14:textId="77777777" w:rsidTr="009C0DEE">
        <w:tc>
          <w:tcPr>
            <w:tcW w:w="704" w:type="dxa"/>
          </w:tcPr>
          <w:p w14:paraId="41D6F513" w14:textId="735FFB5D" w:rsidR="009C0DEE" w:rsidRPr="0061373D" w:rsidRDefault="009C0DEE" w:rsidP="009C0DEE">
            <w:pPr>
              <w:jc w:val="center"/>
              <w:rPr>
                <w:rFonts w:ascii="HGSｺﾞｼｯｸM" w:eastAsia="HGSｺﾞｼｯｸM"/>
                <w:sz w:val="20"/>
              </w:rPr>
            </w:pPr>
            <w:r w:rsidRPr="0061373D">
              <w:rPr>
                <w:rFonts w:ascii="HGSｺﾞｼｯｸM" w:eastAsia="HGSｺﾞｼｯｸM" w:hint="eastAsia"/>
                <w:sz w:val="20"/>
              </w:rPr>
              <w:t>10</w:t>
            </w:r>
          </w:p>
        </w:tc>
        <w:tc>
          <w:tcPr>
            <w:tcW w:w="2552" w:type="dxa"/>
          </w:tcPr>
          <w:p w14:paraId="6E84AE32" w14:textId="4E0F8B68"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歩行補助つえ</w:t>
            </w:r>
          </w:p>
        </w:tc>
        <w:tc>
          <w:tcPr>
            <w:tcW w:w="6480" w:type="dxa"/>
          </w:tcPr>
          <w:p w14:paraId="27336EB8" w14:textId="0E181954" w:rsidR="0061373D" w:rsidRPr="0061373D" w:rsidRDefault="0061373D" w:rsidP="0061373D">
            <w:pPr>
              <w:rPr>
                <w:rFonts w:ascii="HGSｺﾞｼｯｸM" w:eastAsia="HGSｺﾞｼｯｸM"/>
                <w:sz w:val="20"/>
              </w:rPr>
            </w:pPr>
            <w:r w:rsidRPr="0061373D">
              <w:rPr>
                <w:rFonts w:ascii="HGSｺﾞｼｯｸM" w:eastAsia="HGSｺﾞｼｯｸM" w:hint="eastAsia"/>
                <w:sz w:val="20"/>
              </w:rPr>
              <w:t>・本人または介護者がつえの拭き取りをすることが困難であるため屋外と屋内で併用できない場合</w:t>
            </w:r>
          </w:p>
          <w:p w14:paraId="731B9B43" w14:textId="70454CF1" w:rsidR="009C0DEE" w:rsidRPr="0061373D" w:rsidRDefault="0061373D" w:rsidP="0061373D">
            <w:pPr>
              <w:rPr>
                <w:rFonts w:ascii="HGSｺﾞｼｯｸM" w:eastAsia="HGSｺﾞｼｯｸM"/>
                <w:sz w:val="20"/>
              </w:rPr>
            </w:pPr>
            <w:r w:rsidRPr="0061373D">
              <w:rPr>
                <w:rFonts w:ascii="HGSｺﾞｼｯｸM" w:eastAsia="HGSｺﾞｼｯｸM" w:hint="eastAsia"/>
                <w:sz w:val="20"/>
              </w:rPr>
              <w:t>・用具の機能を確保するための場合（本人の状態からつえが2本ないと歩行が安定しない等）</w:t>
            </w:r>
          </w:p>
        </w:tc>
      </w:tr>
      <w:tr w:rsidR="009C0DEE" w:rsidRPr="0061373D" w14:paraId="01D5BAA7" w14:textId="77777777" w:rsidTr="009C0DEE">
        <w:tc>
          <w:tcPr>
            <w:tcW w:w="704" w:type="dxa"/>
          </w:tcPr>
          <w:p w14:paraId="44BBFF62" w14:textId="7359EC0E" w:rsidR="009C0DEE" w:rsidRPr="0061373D" w:rsidRDefault="009C0DEE" w:rsidP="009C0DEE">
            <w:pPr>
              <w:jc w:val="center"/>
              <w:rPr>
                <w:rFonts w:ascii="HGSｺﾞｼｯｸM" w:eastAsia="HGSｺﾞｼｯｸM"/>
                <w:sz w:val="20"/>
              </w:rPr>
            </w:pPr>
            <w:r w:rsidRPr="0061373D">
              <w:rPr>
                <w:rFonts w:ascii="HGSｺﾞｼｯｸM" w:eastAsia="HGSｺﾞｼｯｸM" w:hint="eastAsia"/>
                <w:sz w:val="20"/>
              </w:rPr>
              <w:t>11</w:t>
            </w:r>
          </w:p>
        </w:tc>
        <w:tc>
          <w:tcPr>
            <w:tcW w:w="2552" w:type="dxa"/>
          </w:tcPr>
          <w:p w14:paraId="7B411D60" w14:textId="6ABEAC69"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認知症老人徘徊感知器</w:t>
            </w:r>
          </w:p>
        </w:tc>
        <w:tc>
          <w:tcPr>
            <w:tcW w:w="6480" w:type="dxa"/>
          </w:tcPr>
          <w:p w14:paraId="0C10F6B8" w14:textId="6212ADCF" w:rsidR="009C0DEE" w:rsidRPr="0061373D" w:rsidRDefault="0061373D" w:rsidP="009C0DEE">
            <w:pPr>
              <w:rPr>
                <w:rFonts w:ascii="HGSｺﾞｼｯｸM" w:eastAsia="HGSｺﾞｼｯｸM"/>
                <w:sz w:val="20"/>
              </w:rPr>
            </w:pPr>
            <w:r w:rsidRPr="0061373D">
              <w:rPr>
                <w:rFonts w:ascii="HGSｺﾞｼｯｸM" w:eastAsia="HGSｺﾞｼｯｸM" w:hint="eastAsia"/>
                <w:sz w:val="20"/>
              </w:rPr>
              <w:t>利用者の日常生活範囲において必要である場合</w:t>
            </w:r>
          </w:p>
        </w:tc>
      </w:tr>
      <w:tr w:rsidR="009C0DEE" w:rsidRPr="0061373D" w14:paraId="32C99FE7" w14:textId="77777777" w:rsidTr="009C0DEE">
        <w:tc>
          <w:tcPr>
            <w:tcW w:w="704" w:type="dxa"/>
          </w:tcPr>
          <w:p w14:paraId="7F6648EB" w14:textId="73BD9F93" w:rsidR="009C0DEE" w:rsidRPr="0061373D" w:rsidRDefault="009C0DEE" w:rsidP="009C0DEE">
            <w:pPr>
              <w:jc w:val="center"/>
              <w:rPr>
                <w:rFonts w:ascii="HGSｺﾞｼｯｸM" w:eastAsia="HGSｺﾞｼｯｸM"/>
                <w:sz w:val="20"/>
              </w:rPr>
            </w:pPr>
            <w:r w:rsidRPr="0061373D">
              <w:rPr>
                <w:rFonts w:ascii="HGSｺﾞｼｯｸM" w:eastAsia="HGSｺﾞｼｯｸM" w:hint="eastAsia"/>
                <w:sz w:val="20"/>
              </w:rPr>
              <w:t>12</w:t>
            </w:r>
          </w:p>
        </w:tc>
        <w:tc>
          <w:tcPr>
            <w:tcW w:w="2552" w:type="dxa"/>
          </w:tcPr>
          <w:p w14:paraId="12085EAE" w14:textId="1E3B0180"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移動用リフト</w:t>
            </w:r>
          </w:p>
        </w:tc>
        <w:tc>
          <w:tcPr>
            <w:tcW w:w="6480" w:type="dxa"/>
          </w:tcPr>
          <w:p w14:paraId="6624F4A1" w14:textId="21CA9636" w:rsidR="009C0DEE" w:rsidRPr="0061373D" w:rsidRDefault="0061373D" w:rsidP="009C0DEE">
            <w:pPr>
              <w:rPr>
                <w:rFonts w:ascii="HGSｺﾞｼｯｸM" w:eastAsia="HGSｺﾞｼｯｸM"/>
                <w:sz w:val="20"/>
              </w:rPr>
            </w:pPr>
            <w:r w:rsidRPr="0061373D">
              <w:rPr>
                <w:rFonts w:ascii="HGSｺﾞｼｯｸM" w:eastAsia="HGSｺﾞｼｯｸM" w:hint="eastAsia"/>
                <w:sz w:val="20"/>
              </w:rPr>
              <w:t>想定されない</w:t>
            </w:r>
          </w:p>
        </w:tc>
      </w:tr>
      <w:tr w:rsidR="009C0DEE" w:rsidRPr="0061373D" w14:paraId="6C075546" w14:textId="77777777" w:rsidTr="009C0DEE">
        <w:tc>
          <w:tcPr>
            <w:tcW w:w="704" w:type="dxa"/>
          </w:tcPr>
          <w:p w14:paraId="0DD80324" w14:textId="6C5713D2" w:rsidR="009C0DEE" w:rsidRPr="0061373D" w:rsidRDefault="009C0DEE" w:rsidP="009C0DEE">
            <w:pPr>
              <w:jc w:val="center"/>
              <w:rPr>
                <w:rFonts w:ascii="HGSｺﾞｼｯｸM" w:eastAsia="HGSｺﾞｼｯｸM"/>
                <w:sz w:val="20"/>
              </w:rPr>
            </w:pPr>
            <w:r w:rsidRPr="0061373D">
              <w:rPr>
                <w:rFonts w:ascii="HGSｺﾞｼｯｸM" w:eastAsia="HGSｺﾞｼｯｸM" w:hint="eastAsia"/>
                <w:sz w:val="20"/>
              </w:rPr>
              <w:t>13</w:t>
            </w:r>
          </w:p>
        </w:tc>
        <w:tc>
          <w:tcPr>
            <w:tcW w:w="2552" w:type="dxa"/>
          </w:tcPr>
          <w:p w14:paraId="32FD351A" w14:textId="40E6B8D2" w:rsidR="009C0DEE" w:rsidRPr="0061373D" w:rsidRDefault="009C0DEE" w:rsidP="009C0DEE">
            <w:pPr>
              <w:rPr>
                <w:rFonts w:ascii="HGSｺﾞｼｯｸM" w:eastAsia="HGSｺﾞｼｯｸM"/>
                <w:sz w:val="20"/>
              </w:rPr>
            </w:pPr>
            <w:r w:rsidRPr="0061373D">
              <w:rPr>
                <w:rFonts w:ascii="HGSｺﾞｼｯｸM" w:eastAsia="HGSｺﾞｼｯｸM" w:hint="eastAsia"/>
                <w:sz w:val="20"/>
              </w:rPr>
              <w:t>自動排泄処理装置</w:t>
            </w:r>
          </w:p>
        </w:tc>
        <w:tc>
          <w:tcPr>
            <w:tcW w:w="6480" w:type="dxa"/>
          </w:tcPr>
          <w:p w14:paraId="36EAE2B0" w14:textId="73F152FB" w:rsidR="009C0DEE" w:rsidRPr="0061373D" w:rsidRDefault="0061373D" w:rsidP="009C0DEE">
            <w:pPr>
              <w:rPr>
                <w:rFonts w:ascii="HGSｺﾞｼｯｸM" w:eastAsia="HGSｺﾞｼｯｸM"/>
                <w:sz w:val="20"/>
              </w:rPr>
            </w:pPr>
            <w:r w:rsidRPr="0061373D">
              <w:rPr>
                <w:rFonts w:ascii="HGSｺﾞｼｯｸM" w:eastAsia="HGSｺﾞｼｯｸM" w:hint="eastAsia"/>
                <w:sz w:val="20"/>
              </w:rPr>
              <w:t>想定されない</w:t>
            </w:r>
          </w:p>
        </w:tc>
      </w:tr>
    </w:tbl>
    <w:p w14:paraId="1B4264F0" w14:textId="0F879505" w:rsidR="005654E7" w:rsidRDefault="005654E7" w:rsidP="009C0DEE"/>
    <w:p w14:paraId="5F6CABE5" w14:textId="5E888524" w:rsidR="005654E7" w:rsidRDefault="005654E7">
      <w:pPr>
        <w:widowControl/>
        <w:jc w:val="left"/>
      </w:pPr>
    </w:p>
    <w:p w14:paraId="36689A68" w14:textId="77777777" w:rsidR="005654E7" w:rsidRDefault="005654E7">
      <w:pPr>
        <w:widowControl/>
        <w:jc w:val="left"/>
      </w:pPr>
      <w:r>
        <w:br w:type="page"/>
      </w:r>
    </w:p>
    <w:p w14:paraId="0604F415" w14:textId="632CF4FA" w:rsidR="005654E7" w:rsidRDefault="005654E7">
      <w:pPr>
        <w:widowControl/>
        <w:jc w:val="left"/>
      </w:pPr>
    </w:p>
    <w:p w14:paraId="4EBF1015" w14:textId="59BAD504" w:rsidR="005654E7" w:rsidRDefault="006739CB">
      <w:pPr>
        <w:widowControl/>
        <w:jc w:val="left"/>
      </w:pPr>
      <w:r>
        <w:rPr>
          <w:rFonts w:hint="eastAsia"/>
        </w:rPr>
        <w:t>神山町への</w:t>
      </w:r>
      <w:r w:rsidR="005654E7">
        <w:rPr>
          <w:rFonts w:hint="eastAsia"/>
        </w:rPr>
        <w:t>理由書の提出要否について</w:t>
      </w:r>
    </w:p>
    <w:tbl>
      <w:tblPr>
        <w:tblStyle w:val="a6"/>
        <w:tblW w:w="0" w:type="auto"/>
        <w:tblLook w:val="04A0" w:firstRow="1" w:lastRow="0" w:firstColumn="1" w:lastColumn="0" w:noHBand="0" w:noVBand="1"/>
      </w:tblPr>
      <w:tblGrid>
        <w:gridCol w:w="2547"/>
        <w:gridCol w:w="1984"/>
        <w:gridCol w:w="2127"/>
      </w:tblGrid>
      <w:tr w:rsidR="005654E7" w:rsidRPr="0061373D" w14:paraId="3A96D4AD" w14:textId="6C60189C" w:rsidTr="005654E7">
        <w:tc>
          <w:tcPr>
            <w:tcW w:w="2547" w:type="dxa"/>
          </w:tcPr>
          <w:p w14:paraId="1C3AB01B" w14:textId="77777777" w:rsidR="005654E7" w:rsidRPr="0061373D" w:rsidRDefault="005654E7" w:rsidP="000A3729">
            <w:pPr>
              <w:rPr>
                <w:rFonts w:ascii="HGSｺﾞｼｯｸM" w:eastAsia="HGSｺﾞｼｯｸM"/>
                <w:sz w:val="20"/>
              </w:rPr>
            </w:pPr>
            <w:r w:rsidRPr="0061373D">
              <w:rPr>
                <w:rFonts w:ascii="HGSｺﾞｼｯｸM" w:eastAsia="HGSｺﾞｼｯｸM" w:hint="eastAsia"/>
                <w:sz w:val="20"/>
              </w:rPr>
              <w:t>福祉用具の品目</w:t>
            </w:r>
          </w:p>
        </w:tc>
        <w:tc>
          <w:tcPr>
            <w:tcW w:w="1984" w:type="dxa"/>
          </w:tcPr>
          <w:p w14:paraId="1282AF96" w14:textId="28913543" w:rsidR="005654E7" w:rsidRPr="0061373D" w:rsidRDefault="005654E7" w:rsidP="005654E7">
            <w:pPr>
              <w:rPr>
                <w:rFonts w:ascii="HGSｺﾞｼｯｸM" w:eastAsia="HGSｺﾞｼｯｸM"/>
                <w:sz w:val="20"/>
              </w:rPr>
            </w:pPr>
            <w:r w:rsidRPr="005654E7">
              <w:rPr>
                <w:rFonts w:ascii="HGSｺﾞｼｯｸM" w:eastAsia="HGSｺﾞｼｯｸM" w:hint="eastAsia"/>
                <w:sz w:val="20"/>
              </w:rPr>
              <w:t>複数貸与が必要と想定されるもの</w:t>
            </w:r>
          </w:p>
        </w:tc>
        <w:tc>
          <w:tcPr>
            <w:tcW w:w="2127" w:type="dxa"/>
          </w:tcPr>
          <w:p w14:paraId="3D9D1B6C" w14:textId="030D64B1" w:rsidR="005654E7" w:rsidRPr="005654E7" w:rsidRDefault="005654E7" w:rsidP="005654E7">
            <w:pPr>
              <w:rPr>
                <w:rFonts w:ascii="HGSｺﾞｼｯｸM" w:eastAsia="HGSｺﾞｼｯｸM"/>
                <w:sz w:val="20"/>
              </w:rPr>
            </w:pPr>
            <w:r w:rsidRPr="005654E7">
              <w:rPr>
                <w:rFonts w:ascii="HGSｺﾞｼｯｸM" w:eastAsia="HGSｺﾞｼｯｸM" w:hint="eastAsia"/>
                <w:sz w:val="20"/>
              </w:rPr>
              <w:t>理由書の提出の要否</w:t>
            </w:r>
          </w:p>
        </w:tc>
      </w:tr>
      <w:tr w:rsidR="005654E7" w:rsidRPr="0061373D" w14:paraId="524176FE" w14:textId="4F31D6B9" w:rsidTr="005654E7">
        <w:tc>
          <w:tcPr>
            <w:tcW w:w="2547" w:type="dxa"/>
          </w:tcPr>
          <w:p w14:paraId="3E07F0D6" w14:textId="77777777" w:rsidR="005654E7" w:rsidRPr="0061373D" w:rsidRDefault="005654E7" w:rsidP="000A3729">
            <w:pPr>
              <w:rPr>
                <w:rFonts w:ascii="HGSｺﾞｼｯｸM" w:eastAsia="HGSｺﾞｼｯｸM"/>
                <w:sz w:val="20"/>
              </w:rPr>
            </w:pPr>
            <w:r w:rsidRPr="0061373D">
              <w:rPr>
                <w:rFonts w:ascii="HGSｺﾞｼｯｸM" w:eastAsia="HGSｺﾞｼｯｸM" w:hint="eastAsia"/>
                <w:sz w:val="20"/>
              </w:rPr>
              <w:t>車いす</w:t>
            </w:r>
          </w:p>
        </w:tc>
        <w:tc>
          <w:tcPr>
            <w:tcW w:w="1984" w:type="dxa"/>
          </w:tcPr>
          <w:p w14:paraId="4748E336" w14:textId="7D0D0CEF"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c>
          <w:tcPr>
            <w:tcW w:w="2127" w:type="dxa"/>
          </w:tcPr>
          <w:p w14:paraId="460764E7" w14:textId="4B783CAB"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r>
      <w:tr w:rsidR="005654E7" w:rsidRPr="0061373D" w14:paraId="5FC4DEF3" w14:textId="24B6C8C3" w:rsidTr="005654E7">
        <w:tc>
          <w:tcPr>
            <w:tcW w:w="2547" w:type="dxa"/>
          </w:tcPr>
          <w:p w14:paraId="7EF53086" w14:textId="77777777" w:rsidR="005654E7" w:rsidRPr="0061373D" w:rsidRDefault="005654E7" w:rsidP="000A3729">
            <w:pPr>
              <w:rPr>
                <w:rFonts w:ascii="HGSｺﾞｼｯｸM" w:eastAsia="HGSｺﾞｼｯｸM"/>
                <w:sz w:val="20"/>
              </w:rPr>
            </w:pPr>
            <w:r w:rsidRPr="0061373D">
              <w:rPr>
                <w:rFonts w:ascii="HGSｺﾞｼｯｸM" w:eastAsia="HGSｺﾞｼｯｸM" w:hint="eastAsia"/>
                <w:sz w:val="20"/>
              </w:rPr>
              <w:t>車いす付属品</w:t>
            </w:r>
          </w:p>
        </w:tc>
        <w:tc>
          <w:tcPr>
            <w:tcW w:w="1984" w:type="dxa"/>
          </w:tcPr>
          <w:p w14:paraId="1F537539" w14:textId="7E0D0CC1"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c>
          <w:tcPr>
            <w:tcW w:w="2127" w:type="dxa"/>
          </w:tcPr>
          <w:p w14:paraId="1340A853" w14:textId="670ABD85"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r>
      <w:tr w:rsidR="005654E7" w:rsidRPr="0061373D" w14:paraId="58A50186" w14:textId="32863692" w:rsidTr="005654E7">
        <w:tc>
          <w:tcPr>
            <w:tcW w:w="2547" w:type="dxa"/>
          </w:tcPr>
          <w:p w14:paraId="7C24BD6A" w14:textId="77777777" w:rsidR="005654E7" w:rsidRPr="0061373D" w:rsidRDefault="005654E7" w:rsidP="000A3729">
            <w:pPr>
              <w:rPr>
                <w:rFonts w:ascii="HGSｺﾞｼｯｸM" w:eastAsia="HGSｺﾞｼｯｸM"/>
                <w:sz w:val="20"/>
              </w:rPr>
            </w:pPr>
            <w:r w:rsidRPr="0061373D">
              <w:rPr>
                <w:rFonts w:ascii="HGSｺﾞｼｯｸM" w:eastAsia="HGSｺﾞｼｯｸM" w:hint="eastAsia"/>
                <w:sz w:val="20"/>
              </w:rPr>
              <w:t>特殊寝台</w:t>
            </w:r>
          </w:p>
        </w:tc>
        <w:tc>
          <w:tcPr>
            <w:tcW w:w="1984" w:type="dxa"/>
          </w:tcPr>
          <w:p w14:paraId="2883857E" w14:textId="21B1D51B"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c>
          <w:tcPr>
            <w:tcW w:w="2127" w:type="dxa"/>
          </w:tcPr>
          <w:p w14:paraId="61E83E47" w14:textId="3720717D"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r>
      <w:tr w:rsidR="005654E7" w:rsidRPr="0061373D" w14:paraId="2C4A4344" w14:textId="25AA0F53" w:rsidTr="005654E7">
        <w:tc>
          <w:tcPr>
            <w:tcW w:w="2547" w:type="dxa"/>
          </w:tcPr>
          <w:p w14:paraId="03292554" w14:textId="77777777" w:rsidR="005654E7" w:rsidRPr="0061373D" w:rsidRDefault="005654E7" w:rsidP="000A3729">
            <w:pPr>
              <w:rPr>
                <w:rFonts w:ascii="HGSｺﾞｼｯｸM" w:eastAsia="HGSｺﾞｼｯｸM"/>
                <w:sz w:val="20"/>
              </w:rPr>
            </w:pPr>
            <w:r w:rsidRPr="0061373D">
              <w:rPr>
                <w:rFonts w:ascii="HGSｺﾞｼｯｸM" w:eastAsia="HGSｺﾞｼｯｸM" w:hint="eastAsia"/>
                <w:sz w:val="20"/>
              </w:rPr>
              <w:t>特殊寝台付属品</w:t>
            </w:r>
          </w:p>
        </w:tc>
        <w:tc>
          <w:tcPr>
            <w:tcW w:w="1984" w:type="dxa"/>
          </w:tcPr>
          <w:p w14:paraId="5C89C4A8" w14:textId="55AF4877"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c>
          <w:tcPr>
            <w:tcW w:w="2127" w:type="dxa"/>
          </w:tcPr>
          <w:p w14:paraId="081A9B5A" w14:textId="2FE75593"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r>
      <w:tr w:rsidR="005654E7" w:rsidRPr="0061373D" w14:paraId="34E07F69" w14:textId="7FC68802" w:rsidTr="005654E7">
        <w:tc>
          <w:tcPr>
            <w:tcW w:w="2547" w:type="dxa"/>
          </w:tcPr>
          <w:p w14:paraId="73353503" w14:textId="77777777" w:rsidR="005654E7" w:rsidRPr="0061373D" w:rsidRDefault="005654E7" w:rsidP="000A3729">
            <w:pPr>
              <w:rPr>
                <w:rFonts w:ascii="HGSｺﾞｼｯｸM" w:eastAsia="HGSｺﾞｼｯｸM"/>
                <w:sz w:val="20"/>
              </w:rPr>
            </w:pPr>
            <w:r w:rsidRPr="0061373D">
              <w:rPr>
                <w:rFonts w:ascii="HGSｺﾞｼｯｸM" w:eastAsia="HGSｺﾞｼｯｸM" w:hint="eastAsia"/>
                <w:sz w:val="20"/>
              </w:rPr>
              <w:t>床ずれ防止用具</w:t>
            </w:r>
          </w:p>
        </w:tc>
        <w:tc>
          <w:tcPr>
            <w:tcW w:w="1984" w:type="dxa"/>
          </w:tcPr>
          <w:p w14:paraId="5B3FAD19" w14:textId="3C8285C0"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c>
          <w:tcPr>
            <w:tcW w:w="2127" w:type="dxa"/>
          </w:tcPr>
          <w:p w14:paraId="7E5CBD64" w14:textId="18EBA336"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r>
      <w:tr w:rsidR="005654E7" w:rsidRPr="0061373D" w14:paraId="15FEB2CB" w14:textId="46DAB185" w:rsidTr="005654E7">
        <w:tc>
          <w:tcPr>
            <w:tcW w:w="2547" w:type="dxa"/>
          </w:tcPr>
          <w:p w14:paraId="32BFAF7E" w14:textId="77777777" w:rsidR="005654E7" w:rsidRPr="0061373D" w:rsidRDefault="005654E7" w:rsidP="000A3729">
            <w:pPr>
              <w:rPr>
                <w:rFonts w:ascii="HGSｺﾞｼｯｸM" w:eastAsia="HGSｺﾞｼｯｸM"/>
                <w:sz w:val="20"/>
              </w:rPr>
            </w:pPr>
            <w:r w:rsidRPr="0061373D">
              <w:rPr>
                <w:rFonts w:ascii="HGSｺﾞｼｯｸM" w:eastAsia="HGSｺﾞｼｯｸM" w:hint="eastAsia"/>
                <w:sz w:val="20"/>
              </w:rPr>
              <w:t>体位変換器</w:t>
            </w:r>
          </w:p>
        </w:tc>
        <w:tc>
          <w:tcPr>
            <w:tcW w:w="1984" w:type="dxa"/>
          </w:tcPr>
          <w:p w14:paraId="7EBC39B4" w14:textId="7651F4A2"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c>
          <w:tcPr>
            <w:tcW w:w="2127" w:type="dxa"/>
          </w:tcPr>
          <w:p w14:paraId="4ED90F76" w14:textId="55B77BA9"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r>
      <w:tr w:rsidR="005654E7" w:rsidRPr="0061373D" w14:paraId="62FB6DBB" w14:textId="7832FB07" w:rsidTr="005654E7">
        <w:tc>
          <w:tcPr>
            <w:tcW w:w="2547" w:type="dxa"/>
          </w:tcPr>
          <w:p w14:paraId="7C83E3F6" w14:textId="77777777" w:rsidR="005654E7" w:rsidRPr="0061373D" w:rsidRDefault="005654E7" w:rsidP="000A3729">
            <w:pPr>
              <w:rPr>
                <w:rFonts w:ascii="HGSｺﾞｼｯｸM" w:eastAsia="HGSｺﾞｼｯｸM"/>
                <w:sz w:val="20"/>
              </w:rPr>
            </w:pPr>
            <w:r w:rsidRPr="0061373D">
              <w:rPr>
                <w:rFonts w:ascii="HGSｺﾞｼｯｸM" w:eastAsia="HGSｺﾞｼｯｸM" w:hint="eastAsia"/>
                <w:sz w:val="20"/>
              </w:rPr>
              <w:t>手すり</w:t>
            </w:r>
          </w:p>
        </w:tc>
        <w:tc>
          <w:tcPr>
            <w:tcW w:w="1984" w:type="dxa"/>
          </w:tcPr>
          <w:p w14:paraId="6ACD59D0" w14:textId="407BDCEA"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c>
          <w:tcPr>
            <w:tcW w:w="2127" w:type="dxa"/>
          </w:tcPr>
          <w:p w14:paraId="56D54197" w14:textId="1A1C9A39"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r>
      <w:tr w:rsidR="005654E7" w:rsidRPr="0061373D" w14:paraId="6AADEB30" w14:textId="4E42160C" w:rsidTr="005654E7">
        <w:tc>
          <w:tcPr>
            <w:tcW w:w="2547" w:type="dxa"/>
          </w:tcPr>
          <w:p w14:paraId="37BF2A68" w14:textId="77777777" w:rsidR="005654E7" w:rsidRPr="0061373D" w:rsidRDefault="005654E7" w:rsidP="000A3729">
            <w:pPr>
              <w:rPr>
                <w:rFonts w:ascii="HGSｺﾞｼｯｸM" w:eastAsia="HGSｺﾞｼｯｸM"/>
                <w:sz w:val="20"/>
              </w:rPr>
            </w:pPr>
            <w:r w:rsidRPr="0061373D">
              <w:rPr>
                <w:rFonts w:ascii="HGSｺﾞｼｯｸM" w:eastAsia="HGSｺﾞｼｯｸM" w:hint="eastAsia"/>
                <w:sz w:val="20"/>
              </w:rPr>
              <w:t>スロープ</w:t>
            </w:r>
          </w:p>
        </w:tc>
        <w:tc>
          <w:tcPr>
            <w:tcW w:w="1984" w:type="dxa"/>
          </w:tcPr>
          <w:p w14:paraId="3BCAB5D1" w14:textId="6AD6D51F"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c>
          <w:tcPr>
            <w:tcW w:w="2127" w:type="dxa"/>
          </w:tcPr>
          <w:p w14:paraId="58549C2E" w14:textId="1DF38CBB"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r>
      <w:tr w:rsidR="005654E7" w:rsidRPr="0061373D" w14:paraId="1B17794C" w14:textId="40F8780A" w:rsidTr="005654E7">
        <w:tc>
          <w:tcPr>
            <w:tcW w:w="2547" w:type="dxa"/>
          </w:tcPr>
          <w:p w14:paraId="6EA5770F" w14:textId="77777777" w:rsidR="005654E7" w:rsidRPr="0061373D" w:rsidRDefault="005654E7" w:rsidP="000A3729">
            <w:pPr>
              <w:rPr>
                <w:rFonts w:ascii="HGSｺﾞｼｯｸM" w:eastAsia="HGSｺﾞｼｯｸM"/>
                <w:sz w:val="20"/>
              </w:rPr>
            </w:pPr>
            <w:r w:rsidRPr="0061373D">
              <w:rPr>
                <w:rFonts w:ascii="HGSｺﾞｼｯｸM" w:eastAsia="HGSｺﾞｼｯｸM" w:hint="eastAsia"/>
                <w:sz w:val="20"/>
              </w:rPr>
              <w:t>歩行器</w:t>
            </w:r>
          </w:p>
        </w:tc>
        <w:tc>
          <w:tcPr>
            <w:tcW w:w="1984" w:type="dxa"/>
          </w:tcPr>
          <w:p w14:paraId="01E3CC0B" w14:textId="4EBAF77A"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c>
          <w:tcPr>
            <w:tcW w:w="2127" w:type="dxa"/>
          </w:tcPr>
          <w:p w14:paraId="1721DD9E" w14:textId="70D028D8"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r>
      <w:tr w:rsidR="005654E7" w:rsidRPr="0061373D" w14:paraId="0CC07E65" w14:textId="093FC2E7" w:rsidTr="005654E7">
        <w:tc>
          <w:tcPr>
            <w:tcW w:w="2547" w:type="dxa"/>
          </w:tcPr>
          <w:p w14:paraId="67484D4D" w14:textId="77777777" w:rsidR="005654E7" w:rsidRPr="0061373D" w:rsidRDefault="005654E7" w:rsidP="000A3729">
            <w:pPr>
              <w:rPr>
                <w:rFonts w:ascii="HGSｺﾞｼｯｸM" w:eastAsia="HGSｺﾞｼｯｸM"/>
                <w:sz w:val="20"/>
              </w:rPr>
            </w:pPr>
            <w:r w:rsidRPr="0061373D">
              <w:rPr>
                <w:rFonts w:ascii="HGSｺﾞｼｯｸM" w:eastAsia="HGSｺﾞｼｯｸM" w:hint="eastAsia"/>
                <w:sz w:val="20"/>
              </w:rPr>
              <w:t>歩行補助つえ</w:t>
            </w:r>
          </w:p>
        </w:tc>
        <w:tc>
          <w:tcPr>
            <w:tcW w:w="1984" w:type="dxa"/>
          </w:tcPr>
          <w:p w14:paraId="02DDA99C" w14:textId="75B4EED7"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c>
          <w:tcPr>
            <w:tcW w:w="2127" w:type="dxa"/>
          </w:tcPr>
          <w:p w14:paraId="6E24DCD9" w14:textId="5EBD0BCD"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r>
      <w:tr w:rsidR="005654E7" w:rsidRPr="0061373D" w14:paraId="42977FCC" w14:textId="1739753C" w:rsidTr="005654E7">
        <w:tc>
          <w:tcPr>
            <w:tcW w:w="2547" w:type="dxa"/>
          </w:tcPr>
          <w:p w14:paraId="3AFFC50D" w14:textId="77777777" w:rsidR="005654E7" w:rsidRPr="0061373D" w:rsidRDefault="005654E7" w:rsidP="000A3729">
            <w:pPr>
              <w:rPr>
                <w:rFonts w:ascii="HGSｺﾞｼｯｸM" w:eastAsia="HGSｺﾞｼｯｸM"/>
                <w:sz w:val="20"/>
              </w:rPr>
            </w:pPr>
            <w:r w:rsidRPr="0061373D">
              <w:rPr>
                <w:rFonts w:ascii="HGSｺﾞｼｯｸM" w:eastAsia="HGSｺﾞｼｯｸM" w:hint="eastAsia"/>
                <w:sz w:val="20"/>
              </w:rPr>
              <w:t>認知症老人徘徊感知器</w:t>
            </w:r>
          </w:p>
        </w:tc>
        <w:tc>
          <w:tcPr>
            <w:tcW w:w="1984" w:type="dxa"/>
          </w:tcPr>
          <w:p w14:paraId="013753D3" w14:textId="393BA10C"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c>
          <w:tcPr>
            <w:tcW w:w="2127" w:type="dxa"/>
          </w:tcPr>
          <w:p w14:paraId="125330C7" w14:textId="18212257"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r>
      <w:tr w:rsidR="005654E7" w:rsidRPr="0061373D" w14:paraId="725AA2C0" w14:textId="1C82FBB1" w:rsidTr="005654E7">
        <w:tc>
          <w:tcPr>
            <w:tcW w:w="2547" w:type="dxa"/>
          </w:tcPr>
          <w:p w14:paraId="4E49E084" w14:textId="77777777" w:rsidR="005654E7" w:rsidRPr="0061373D" w:rsidRDefault="005654E7" w:rsidP="000A3729">
            <w:pPr>
              <w:rPr>
                <w:rFonts w:ascii="HGSｺﾞｼｯｸM" w:eastAsia="HGSｺﾞｼｯｸM"/>
                <w:sz w:val="20"/>
              </w:rPr>
            </w:pPr>
            <w:r w:rsidRPr="0061373D">
              <w:rPr>
                <w:rFonts w:ascii="HGSｺﾞｼｯｸM" w:eastAsia="HGSｺﾞｼｯｸM" w:hint="eastAsia"/>
                <w:sz w:val="20"/>
              </w:rPr>
              <w:t>移動用リフト</w:t>
            </w:r>
          </w:p>
        </w:tc>
        <w:tc>
          <w:tcPr>
            <w:tcW w:w="1984" w:type="dxa"/>
          </w:tcPr>
          <w:p w14:paraId="03370F82" w14:textId="4122DB8B"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c>
          <w:tcPr>
            <w:tcW w:w="2127" w:type="dxa"/>
          </w:tcPr>
          <w:p w14:paraId="67FE6E05" w14:textId="2EE2FCFF"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r>
      <w:tr w:rsidR="005654E7" w:rsidRPr="0061373D" w14:paraId="6D64EC24" w14:textId="26CFA2EA" w:rsidTr="005654E7">
        <w:tc>
          <w:tcPr>
            <w:tcW w:w="2547" w:type="dxa"/>
          </w:tcPr>
          <w:p w14:paraId="398548C0" w14:textId="77777777" w:rsidR="005654E7" w:rsidRPr="0061373D" w:rsidRDefault="005654E7" w:rsidP="000A3729">
            <w:pPr>
              <w:rPr>
                <w:rFonts w:ascii="HGSｺﾞｼｯｸM" w:eastAsia="HGSｺﾞｼｯｸM"/>
                <w:sz w:val="20"/>
              </w:rPr>
            </w:pPr>
            <w:r w:rsidRPr="0061373D">
              <w:rPr>
                <w:rFonts w:ascii="HGSｺﾞｼｯｸM" w:eastAsia="HGSｺﾞｼｯｸM" w:hint="eastAsia"/>
                <w:sz w:val="20"/>
              </w:rPr>
              <w:t>自動排泄処理装置</w:t>
            </w:r>
          </w:p>
        </w:tc>
        <w:tc>
          <w:tcPr>
            <w:tcW w:w="1984" w:type="dxa"/>
          </w:tcPr>
          <w:p w14:paraId="4944BF1F" w14:textId="714D4487"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c>
          <w:tcPr>
            <w:tcW w:w="2127" w:type="dxa"/>
          </w:tcPr>
          <w:p w14:paraId="06A9B078" w14:textId="1A6F0511" w:rsidR="005654E7" w:rsidRPr="0061373D" w:rsidRDefault="005654E7" w:rsidP="005654E7">
            <w:pPr>
              <w:jc w:val="center"/>
              <w:rPr>
                <w:rFonts w:ascii="HGSｺﾞｼｯｸM" w:eastAsia="HGSｺﾞｼｯｸM"/>
                <w:sz w:val="20"/>
              </w:rPr>
            </w:pPr>
            <w:r>
              <w:rPr>
                <w:rFonts w:ascii="HGSｺﾞｼｯｸM" w:eastAsia="HGSｺﾞｼｯｸM" w:hint="eastAsia"/>
                <w:sz w:val="20"/>
              </w:rPr>
              <w:t>－</w:t>
            </w:r>
          </w:p>
        </w:tc>
      </w:tr>
    </w:tbl>
    <w:p w14:paraId="440F06E0" w14:textId="7CF20315" w:rsidR="00DE3E81" w:rsidRDefault="00DE3E81" w:rsidP="009C0DEE"/>
    <w:p w14:paraId="012B380C" w14:textId="32598AD1" w:rsidR="006739CB" w:rsidRDefault="006739CB" w:rsidP="009C0DEE">
      <w:r>
        <w:rPr>
          <w:rFonts w:hint="eastAsia"/>
        </w:rPr>
        <w:t>※理由書の提出は原則、車椅子・歩行器・歩行補助杖の複数貸与時に必要です。</w:t>
      </w:r>
    </w:p>
    <w:p w14:paraId="27D15C87" w14:textId="5AEAB066" w:rsidR="0092506E" w:rsidRDefault="0092506E" w:rsidP="009C0DEE">
      <w:pPr>
        <w:rPr>
          <w:rFonts w:ascii="HGSｺﾞｼｯｸM" w:eastAsia="HGSｺﾞｼｯｸM"/>
          <w:sz w:val="20"/>
        </w:rPr>
      </w:pPr>
      <w:r>
        <w:rPr>
          <w:rFonts w:hint="eastAsia"/>
        </w:rPr>
        <w:t>※</w:t>
      </w:r>
      <w:r w:rsidRPr="005654E7">
        <w:rPr>
          <w:rFonts w:ascii="HGSｺﾞｼｯｸM" w:eastAsia="HGSｺﾞｼｯｸM" w:hint="eastAsia"/>
          <w:sz w:val="20"/>
        </w:rPr>
        <w:t>複数貸与が必要と</w:t>
      </w:r>
      <w:r>
        <w:rPr>
          <w:rFonts w:ascii="HGSｺﾞｼｯｸM" w:eastAsia="HGSｺﾞｼｯｸM" w:hint="eastAsia"/>
          <w:sz w:val="20"/>
        </w:rPr>
        <w:t>想定されていないものについては原則複数貸与は認められません。</w:t>
      </w:r>
    </w:p>
    <w:p w14:paraId="787E0ED8" w14:textId="170C73DA" w:rsidR="0092506E" w:rsidRDefault="0092506E" w:rsidP="009C0DEE">
      <w:pPr>
        <w:rPr>
          <w:rFonts w:ascii="HGSｺﾞｼｯｸM" w:eastAsia="HGSｺﾞｼｯｸM"/>
          <w:sz w:val="20"/>
        </w:rPr>
      </w:pPr>
    </w:p>
    <w:p w14:paraId="53C51D94" w14:textId="281816FA" w:rsidR="0092506E" w:rsidRDefault="0092506E" w:rsidP="009C0DEE">
      <w:pPr>
        <w:rPr>
          <w:rFonts w:ascii="HGSｺﾞｼｯｸM" w:eastAsia="HGSｺﾞｼｯｸM"/>
          <w:sz w:val="20"/>
        </w:rPr>
      </w:pPr>
      <w:r>
        <w:rPr>
          <w:rFonts w:ascii="HGSｺﾞｼｯｸM" w:eastAsia="HGSｺﾞｼｯｸM" w:hint="eastAsia"/>
          <w:sz w:val="20"/>
        </w:rPr>
        <w:t>提出書類</w:t>
      </w:r>
    </w:p>
    <w:p w14:paraId="3F3635C9" w14:textId="04B1C4C5" w:rsidR="0092506E" w:rsidRDefault="0092506E" w:rsidP="0092506E">
      <w:pPr>
        <w:pStyle w:val="a3"/>
        <w:numPr>
          <w:ilvl w:val="0"/>
          <w:numId w:val="1"/>
        </w:numPr>
        <w:ind w:leftChars="0"/>
        <w:rPr>
          <w:rFonts w:ascii="HGSｺﾞｼｯｸM" w:eastAsia="HGSｺﾞｼｯｸM"/>
          <w:sz w:val="20"/>
        </w:rPr>
      </w:pPr>
      <w:r>
        <w:rPr>
          <w:rFonts w:ascii="HGSｺﾞｼｯｸM" w:eastAsia="HGSｺﾞｼｯｸM" w:hint="eastAsia"/>
          <w:sz w:val="20"/>
        </w:rPr>
        <w:t>同一品目複数貸与理由書</w:t>
      </w:r>
    </w:p>
    <w:p w14:paraId="32D67822" w14:textId="2ED198AC" w:rsidR="0092506E" w:rsidRDefault="0092506E" w:rsidP="0092506E">
      <w:pPr>
        <w:pStyle w:val="a3"/>
        <w:numPr>
          <w:ilvl w:val="0"/>
          <w:numId w:val="1"/>
        </w:numPr>
        <w:ind w:leftChars="0"/>
        <w:rPr>
          <w:rFonts w:ascii="HGSｺﾞｼｯｸM" w:eastAsia="HGSｺﾞｼｯｸM"/>
          <w:sz w:val="20"/>
        </w:rPr>
      </w:pPr>
      <w:r>
        <w:rPr>
          <w:rFonts w:ascii="HGSｺﾞｼｯｸM" w:eastAsia="HGSｺﾞｼｯｸM" w:hint="eastAsia"/>
          <w:sz w:val="20"/>
        </w:rPr>
        <w:t>居宅サービス計画書・ケアプラン</w:t>
      </w:r>
    </w:p>
    <w:p w14:paraId="469B3815" w14:textId="3E0C326B" w:rsidR="0092506E" w:rsidRPr="0092506E" w:rsidRDefault="0092506E" w:rsidP="001D1285">
      <w:pPr>
        <w:pStyle w:val="a3"/>
        <w:ind w:leftChars="0" w:left="360"/>
        <w:rPr>
          <w:rFonts w:ascii="HGSｺﾞｼｯｸM" w:eastAsia="HGSｺﾞｼｯｸM"/>
          <w:sz w:val="20"/>
        </w:rPr>
      </w:pPr>
      <w:r>
        <w:rPr>
          <w:rFonts w:ascii="HGSｺﾞｼｯｸM" w:eastAsia="HGSｺﾞｼｯｸM" w:hint="eastAsia"/>
          <w:sz w:val="20"/>
        </w:rPr>
        <w:t>＊居宅サービス計画書・ケアプランには複数貸与する理由が精査されており、明確に記載されていること。</w:t>
      </w:r>
    </w:p>
    <w:sectPr w:rsidR="0092506E" w:rsidRPr="0092506E" w:rsidSect="009C0DEE">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052BF" w14:textId="77777777" w:rsidR="00A73C93" w:rsidRDefault="00A73C93">
      <w:r>
        <w:separator/>
      </w:r>
    </w:p>
  </w:endnote>
  <w:endnote w:type="continuationSeparator" w:id="0">
    <w:p w14:paraId="2EBDA8F3" w14:textId="77777777" w:rsidR="00A73C93" w:rsidRDefault="00A7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D67C2" w14:textId="77777777" w:rsidR="00A73C93" w:rsidRDefault="00A73C93">
      <w:r>
        <w:separator/>
      </w:r>
    </w:p>
  </w:footnote>
  <w:footnote w:type="continuationSeparator" w:id="0">
    <w:p w14:paraId="1D060F6A" w14:textId="77777777" w:rsidR="00A73C93" w:rsidRDefault="00A73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8354E"/>
    <w:multiLevelType w:val="hybridMultilevel"/>
    <w:tmpl w:val="ECF07976"/>
    <w:lvl w:ilvl="0" w:tplc="FE220B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DEF"/>
    <w:rsid w:val="000348D6"/>
    <w:rsid w:val="00091041"/>
    <w:rsid w:val="000C11C5"/>
    <w:rsid w:val="001010A8"/>
    <w:rsid w:val="00120B1C"/>
    <w:rsid w:val="0017397A"/>
    <w:rsid w:val="001D1285"/>
    <w:rsid w:val="001E1720"/>
    <w:rsid w:val="003123B7"/>
    <w:rsid w:val="00394D1E"/>
    <w:rsid w:val="00487337"/>
    <w:rsid w:val="00495E7A"/>
    <w:rsid w:val="005654E7"/>
    <w:rsid w:val="0061373D"/>
    <w:rsid w:val="00632895"/>
    <w:rsid w:val="006739CB"/>
    <w:rsid w:val="006F20B9"/>
    <w:rsid w:val="0070505A"/>
    <w:rsid w:val="0078635A"/>
    <w:rsid w:val="00831066"/>
    <w:rsid w:val="0092506E"/>
    <w:rsid w:val="009A1FF0"/>
    <w:rsid w:val="009C0DEE"/>
    <w:rsid w:val="009F74F7"/>
    <w:rsid w:val="00A73C93"/>
    <w:rsid w:val="00B7795A"/>
    <w:rsid w:val="00BE69E0"/>
    <w:rsid w:val="00DE2E30"/>
    <w:rsid w:val="00DE3E81"/>
    <w:rsid w:val="00E86DEF"/>
    <w:rsid w:val="00F015F8"/>
    <w:rsid w:val="00F10E51"/>
    <w:rsid w:val="00FF4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D8F1CC"/>
  <w15:chartTrackingRefBased/>
  <w15:docId w15:val="{30C6677C-ADCF-4576-A792-07081AEA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table" w:styleId="a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123B7"/>
    <w:pPr>
      <w:tabs>
        <w:tab w:val="center" w:pos="4252"/>
        <w:tab w:val="right" w:pos="8504"/>
      </w:tabs>
      <w:snapToGrid w:val="0"/>
    </w:pPr>
  </w:style>
  <w:style w:type="character" w:customStyle="1" w:styleId="a8">
    <w:name w:val="ヘッダー (文字)"/>
    <w:basedOn w:val="a0"/>
    <w:link w:val="a7"/>
    <w:uiPriority w:val="99"/>
    <w:rsid w:val="003123B7"/>
  </w:style>
  <w:style w:type="paragraph" w:styleId="a9">
    <w:name w:val="footer"/>
    <w:basedOn w:val="a"/>
    <w:link w:val="aa"/>
    <w:uiPriority w:val="99"/>
    <w:unhideWhenUsed/>
    <w:rsid w:val="003123B7"/>
    <w:pPr>
      <w:tabs>
        <w:tab w:val="center" w:pos="4252"/>
        <w:tab w:val="right" w:pos="8504"/>
      </w:tabs>
      <w:snapToGrid w:val="0"/>
    </w:pPr>
  </w:style>
  <w:style w:type="character" w:customStyle="1" w:styleId="aa">
    <w:name w:val="フッター (文字)"/>
    <w:basedOn w:val="a0"/>
    <w:link w:val="a9"/>
    <w:uiPriority w:val="99"/>
    <w:rsid w:val="00312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3387E-36C4-428E-80B1-9EB2632D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14PC-043</dc:creator>
  <cp:lastModifiedBy>kamiyama</cp:lastModifiedBy>
  <cp:revision>6</cp:revision>
  <cp:lastPrinted>2026-04-01T08:06:00Z</cp:lastPrinted>
  <dcterms:created xsi:type="dcterms:W3CDTF">2026-03-26T02:50:00Z</dcterms:created>
  <dcterms:modified xsi:type="dcterms:W3CDTF">2026-06-23T02:25:00Z</dcterms:modified>
</cp:coreProperties>
</file>